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322AD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" cy="561975"/>
            <wp:effectExtent l="0" t="0" r="0" b="9525"/>
            <wp:docPr id="2" name="Рисунок 2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6A0">
        <w:rPr>
          <w:rFonts w:ascii="Times New Roman" w:hAnsi="Times New Roman"/>
          <w:b/>
          <w:sz w:val="28"/>
          <w:szCs w:val="28"/>
        </w:rPr>
        <w:t>СОВЕТ</w:t>
      </w:r>
    </w:p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6A0">
        <w:rPr>
          <w:rFonts w:ascii="Times New Roman" w:hAnsi="Times New Roman"/>
          <w:b/>
          <w:sz w:val="28"/>
          <w:szCs w:val="28"/>
        </w:rPr>
        <w:t>Александровского сельского поселения</w:t>
      </w:r>
    </w:p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6A0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6A0">
        <w:rPr>
          <w:rFonts w:ascii="Times New Roman" w:hAnsi="Times New Roman"/>
          <w:b/>
          <w:sz w:val="28"/>
          <w:szCs w:val="28"/>
        </w:rPr>
        <w:t>третьего созыва</w:t>
      </w:r>
      <w:r w:rsidRPr="006546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872B64" w:rsidRPr="00001263" w:rsidRDefault="00872B64" w:rsidP="00872B6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72B64" w:rsidRPr="006546A0" w:rsidRDefault="00872B64" w:rsidP="00872B6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546A0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872B64" w:rsidRPr="006546A0" w:rsidRDefault="00872B64" w:rsidP="00872B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от_________2021</w:t>
      </w:r>
      <w:r w:rsidRPr="006546A0">
        <w:rPr>
          <w:rFonts w:ascii="Times New Roman" w:hAnsi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___</w:t>
      </w:r>
    </w:p>
    <w:p w:rsidR="00872B64" w:rsidRDefault="00872B64" w:rsidP="00872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6A0">
        <w:rPr>
          <w:rFonts w:ascii="Times New Roman" w:hAnsi="Times New Roman"/>
          <w:sz w:val="28"/>
          <w:szCs w:val="28"/>
        </w:rPr>
        <w:t xml:space="preserve">х. Александровский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Протокол №___</w:t>
      </w:r>
    </w:p>
    <w:p w:rsidR="002535E2" w:rsidRPr="00001263" w:rsidRDefault="002535E2" w:rsidP="002535E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2535E2" w:rsidRPr="002535E2" w:rsidRDefault="003A1455" w:rsidP="002535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A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</w:t>
      </w:r>
      <w:r w:rsidR="00CA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рыболовн</w:t>
      </w:r>
      <w:r w:rsidR="00B0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</w:t>
      </w:r>
      <w:r w:rsidR="00B0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рыборазведения на </w:t>
      </w:r>
      <w:r w:rsidR="002535E2" w:rsidRPr="0025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87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</w:t>
      </w:r>
      <w:r w:rsidR="002535E2" w:rsidRPr="0025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Усть-Лабинского района</w:t>
      </w:r>
    </w:p>
    <w:p w:rsidR="002535E2" w:rsidRPr="00001263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35E2" w:rsidRPr="002535E2" w:rsidRDefault="003A1455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3 пункта 3 статьи 3 Федерального закона от 2 июля 2013 года №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148-ФЗ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(рыболовстве) и о внесении изменений в отдельные законодательные акты Российской Федерации», пунктом 5 Правил определения береговых линий (границ водных объектов) и </w:t>
      </w:r>
      <w:r w:rsidR="007C7A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C7A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частей водных объектов, участков континентального шельфа Российской Федерации, признаваемых рыбо</w:t>
      </w:r>
      <w:r w:rsidR="007C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 участками, утвержденных Постановлением  Правительства РФ от 11 ноября 2014 года №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1183, 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 Закона Краснодарского края от 06 декабря 2017 №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3705-КЗ «Об </w:t>
      </w:r>
      <w:proofErr w:type="spellStart"/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(рыболовстве)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Краснодарского края»</w:t>
      </w:r>
      <w:r w:rsidR="007C7A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пункта 2 статьи 14.1 Федерального  закона от 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CA07A6"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 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CA07A6"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района, 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заявление индивидуального предпринимателя 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Кривенко Василия Сергеевича</w:t>
      </w:r>
      <w:r w:rsidR="002535E2"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2535E2"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решил:</w:t>
      </w:r>
    </w:p>
    <w:p w:rsidR="00872B64" w:rsidRDefault="002535E2" w:rsidP="00001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07A6" w:rsidRP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формирование рыболовного объекта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</w:t>
      </w:r>
      <w:r w:rsidR="00872B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B64">
        <w:rPr>
          <w:rFonts w:ascii="Times New Roman" w:hAnsi="Times New Roman" w:cs="Times New Roman"/>
          <w:sz w:val="28"/>
          <w:szCs w:val="28"/>
        </w:rPr>
        <w:t>Второй Зеленчук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6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64">
        <w:rPr>
          <w:rFonts w:ascii="Times New Roman" w:hAnsi="Times New Roman" w:cs="Times New Roman"/>
          <w:sz w:val="28"/>
          <w:szCs w:val="28"/>
        </w:rPr>
        <w:t xml:space="preserve">расположенного в границах населенного пункта х. Александровский –х. </w:t>
      </w:r>
      <w:proofErr w:type="spellStart"/>
      <w:r w:rsidR="00872B64">
        <w:rPr>
          <w:rFonts w:ascii="Times New Roman" w:hAnsi="Times New Roman" w:cs="Times New Roman"/>
          <w:sz w:val="28"/>
          <w:szCs w:val="28"/>
        </w:rPr>
        <w:t>Финоге</w:t>
      </w:r>
      <w:r w:rsidR="00261F82">
        <w:rPr>
          <w:rFonts w:ascii="Times New Roman" w:hAnsi="Times New Roman" w:cs="Times New Roman"/>
          <w:sz w:val="28"/>
          <w:szCs w:val="28"/>
        </w:rPr>
        <w:t>н</w:t>
      </w:r>
      <w:r w:rsidR="00872B64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872B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01263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872B64">
        <w:rPr>
          <w:rFonts w:ascii="Times New Roman" w:hAnsi="Times New Roman" w:cs="Times New Roman"/>
          <w:sz w:val="28"/>
          <w:szCs w:val="28"/>
        </w:rPr>
        <w:t>Усть-Лабинского района Краснодарского края рыбоводческий участок, для ведения товарного рыбоводства. Площадью рыбоводного участка 73,84447 га.</w:t>
      </w:r>
      <w:r w:rsidR="00001263">
        <w:rPr>
          <w:rFonts w:ascii="Times New Roman" w:hAnsi="Times New Roman" w:cs="Times New Roman"/>
          <w:sz w:val="28"/>
          <w:szCs w:val="28"/>
        </w:rPr>
        <w:t xml:space="preserve"> с границами</w:t>
      </w:r>
      <w:r w:rsidR="00872B64">
        <w:rPr>
          <w:rFonts w:ascii="Times New Roman" w:hAnsi="Times New Roman" w:cs="Times New Roman"/>
          <w:sz w:val="28"/>
          <w:szCs w:val="28"/>
        </w:rPr>
        <w:t xml:space="preserve"> рыбоводного участка</w:t>
      </w:r>
      <w:bookmarkStart w:id="0" w:name="_GoBack"/>
      <w:bookmarkEnd w:id="0"/>
      <w:r w:rsidR="00872B64">
        <w:rPr>
          <w:rFonts w:ascii="Times New Roman" w:hAnsi="Times New Roman" w:cs="Times New Roman"/>
          <w:sz w:val="28"/>
          <w:szCs w:val="28"/>
        </w:rPr>
        <w:t xml:space="preserve"> (географические координатами</w:t>
      </w:r>
      <w:r w:rsidR="00001263">
        <w:rPr>
          <w:rFonts w:ascii="Times New Roman" w:hAnsi="Times New Roman" w:cs="Times New Roman"/>
          <w:sz w:val="28"/>
          <w:szCs w:val="28"/>
        </w:rPr>
        <w:t>)</w:t>
      </w:r>
      <w:r w:rsidR="00872B64">
        <w:rPr>
          <w:rFonts w:ascii="Times New Roman" w:hAnsi="Times New Roman" w:cs="Times New Roman"/>
          <w:sz w:val="28"/>
          <w:szCs w:val="28"/>
        </w:rPr>
        <w:t xml:space="preserve"> от 45</w:t>
      </w:r>
      <w:r w:rsidR="00872B64" w:rsidRPr="00E171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72B64">
        <w:rPr>
          <w:rFonts w:ascii="Times New Roman" w:hAnsi="Times New Roman" w:cs="Times New Roman"/>
          <w:sz w:val="28"/>
          <w:szCs w:val="28"/>
        </w:rPr>
        <w:t>15</w:t>
      </w:r>
      <w:r w:rsidR="00872B64" w:rsidRPr="00E1712E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72B64">
        <w:rPr>
          <w:rFonts w:ascii="Times New Roman" w:hAnsi="Times New Roman" w:cs="Times New Roman"/>
          <w:sz w:val="28"/>
          <w:szCs w:val="28"/>
        </w:rPr>
        <w:t>3,3 СШ; 38</w:t>
      </w:r>
      <w:r w:rsidR="00872B64" w:rsidRPr="00E171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72B64">
        <w:rPr>
          <w:rFonts w:ascii="Times New Roman" w:hAnsi="Times New Roman" w:cs="Times New Roman"/>
          <w:sz w:val="28"/>
          <w:szCs w:val="28"/>
        </w:rPr>
        <w:t>59</w:t>
      </w:r>
      <w:r w:rsidR="00872B64" w:rsidRPr="00E1712E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72B64">
        <w:rPr>
          <w:rFonts w:ascii="Times New Roman" w:hAnsi="Times New Roman" w:cs="Times New Roman"/>
          <w:sz w:val="28"/>
          <w:szCs w:val="28"/>
        </w:rPr>
        <w:t>59,9 ВД до 45</w:t>
      </w:r>
      <w:r w:rsidR="00872B64" w:rsidRPr="00E171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72B64">
        <w:rPr>
          <w:rFonts w:ascii="Times New Roman" w:hAnsi="Times New Roman" w:cs="Times New Roman"/>
          <w:sz w:val="28"/>
          <w:szCs w:val="28"/>
        </w:rPr>
        <w:t>15</w:t>
      </w:r>
      <w:r w:rsidR="00872B64" w:rsidRPr="00E1712E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72B64">
        <w:rPr>
          <w:rFonts w:ascii="Times New Roman" w:hAnsi="Times New Roman" w:cs="Times New Roman"/>
          <w:sz w:val="28"/>
          <w:szCs w:val="28"/>
        </w:rPr>
        <w:t>37,1 СШ; 40</w:t>
      </w:r>
      <w:r w:rsidR="00872B64" w:rsidRPr="00E171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72B64">
        <w:rPr>
          <w:rFonts w:ascii="Times New Roman" w:hAnsi="Times New Roman" w:cs="Times New Roman"/>
          <w:sz w:val="28"/>
          <w:szCs w:val="28"/>
        </w:rPr>
        <w:t>2</w:t>
      </w:r>
      <w:r w:rsidR="00872B64" w:rsidRPr="00E1712E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72B64">
        <w:rPr>
          <w:rFonts w:ascii="Times New Roman" w:hAnsi="Times New Roman" w:cs="Times New Roman"/>
          <w:sz w:val="28"/>
          <w:szCs w:val="28"/>
        </w:rPr>
        <w:t>20,1 ВД по руслу реки.</w:t>
      </w:r>
    </w:p>
    <w:p w:rsidR="002535E2" w:rsidRPr="002535E2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Общему отделу администрации </w:t>
      </w:r>
      <w:r w:rsidR="00001263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</w:t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Усть-Лабинского района (</w:t>
      </w:r>
      <w:r w:rsidR="00001263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Слесаренко</w:t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001263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</w:t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</w:t>
      </w:r>
      <w:r w:rsidR="0000126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разместить на официальном сайте</w:t>
      </w:r>
      <w:r w:rsidR="000012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5C74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</w:t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Усть-Лабинского района в сети «Интернет».</w:t>
      </w:r>
    </w:p>
    <w:p w:rsidR="002535E2" w:rsidRPr="002535E2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</w:t>
      </w:r>
      <w:r w:rsidR="00001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="0000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5E2" w:rsidRPr="002535E2" w:rsidRDefault="002535E2" w:rsidP="008E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001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285" w:rsidRDefault="009A6285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6285" w:rsidRDefault="00001263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001263" w:rsidRDefault="00001263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 сельского</w:t>
      </w:r>
    </w:p>
    <w:p w:rsidR="00001263" w:rsidRDefault="00001263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Усть-Лабинского района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Харько</w:t>
      </w:r>
      <w:proofErr w:type="spellEnd"/>
    </w:p>
    <w:sectPr w:rsidR="00001263" w:rsidSect="00001263">
      <w:headerReference w:type="default" r:id="rId7"/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BD" w:rsidRDefault="006562BD" w:rsidP="008E7487">
      <w:pPr>
        <w:spacing w:after="0" w:line="240" w:lineRule="auto"/>
      </w:pPr>
      <w:r>
        <w:separator/>
      </w:r>
    </w:p>
  </w:endnote>
  <w:endnote w:type="continuationSeparator" w:id="0">
    <w:p w:rsidR="006562BD" w:rsidRDefault="006562BD" w:rsidP="008E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BD" w:rsidRDefault="006562BD" w:rsidP="008E7487">
      <w:pPr>
        <w:spacing w:after="0" w:line="240" w:lineRule="auto"/>
      </w:pPr>
      <w:r>
        <w:separator/>
      </w:r>
    </w:p>
  </w:footnote>
  <w:footnote w:type="continuationSeparator" w:id="0">
    <w:p w:rsidR="006562BD" w:rsidRDefault="006562BD" w:rsidP="008E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64" w:rsidRDefault="00872B64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D"/>
    <w:rsid w:val="00001263"/>
    <w:rsid w:val="0016028B"/>
    <w:rsid w:val="00214010"/>
    <w:rsid w:val="002535E2"/>
    <w:rsid w:val="00261F82"/>
    <w:rsid w:val="003A1455"/>
    <w:rsid w:val="00436702"/>
    <w:rsid w:val="00440EA5"/>
    <w:rsid w:val="004B1D67"/>
    <w:rsid w:val="0058297D"/>
    <w:rsid w:val="006562BD"/>
    <w:rsid w:val="00681431"/>
    <w:rsid w:val="00693911"/>
    <w:rsid w:val="006D3EC5"/>
    <w:rsid w:val="007C7A68"/>
    <w:rsid w:val="00800B82"/>
    <w:rsid w:val="0081252D"/>
    <w:rsid w:val="00872B64"/>
    <w:rsid w:val="008E7487"/>
    <w:rsid w:val="009A6285"/>
    <w:rsid w:val="00B017B7"/>
    <w:rsid w:val="00B429D8"/>
    <w:rsid w:val="00B83C1F"/>
    <w:rsid w:val="00C10138"/>
    <w:rsid w:val="00C35C74"/>
    <w:rsid w:val="00C74EE0"/>
    <w:rsid w:val="00CA07A6"/>
    <w:rsid w:val="00D14465"/>
    <w:rsid w:val="00D43149"/>
    <w:rsid w:val="00E26359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06B9-1E74-420C-BECD-E0DF4DA4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487"/>
  </w:style>
  <w:style w:type="paragraph" w:styleId="a5">
    <w:name w:val="footer"/>
    <w:basedOn w:val="a"/>
    <w:link w:val="a6"/>
    <w:uiPriority w:val="99"/>
    <w:unhideWhenUsed/>
    <w:rsid w:val="008E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487"/>
  </w:style>
  <w:style w:type="paragraph" w:styleId="a7">
    <w:name w:val="Balloon Text"/>
    <w:basedOn w:val="a"/>
    <w:link w:val="a8"/>
    <w:uiPriority w:val="99"/>
    <w:semiHidden/>
    <w:unhideWhenUsed/>
    <w:rsid w:val="008E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Асланян</cp:lastModifiedBy>
  <cp:revision>18</cp:revision>
  <cp:lastPrinted>2020-12-10T11:42:00Z</cp:lastPrinted>
  <dcterms:created xsi:type="dcterms:W3CDTF">2020-09-17T06:10:00Z</dcterms:created>
  <dcterms:modified xsi:type="dcterms:W3CDTF">2021-03-24T07:52:00Z</dcterms:modified>
</cp:coreProperties>
</file>